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49E72" w14:textId="77777777" w:rsidR="005F65F7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6B3F3C73" w14:textId="77777777" w:rsidR="005F65F7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73FEFB17" w14:textId="77777777" w:rsidR="005F65F7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17F3902D" w14:textId="77777777" w:rsidR="005F65F7" w:rsidRPr="00B36F25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385EFC9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F0D3334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8721F8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D2FEBB0" w14:textId="77777777" w:rsidR="00172F45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1E11203" w14:textId="77777777" w:rsidR="005F65F7" w:rsidRPr="00E008FC" w:rsidRDefault="005F65F7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2718584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6CC69DC1" w14:textId="77777777" w:rsidR="005F65F7" w:rsidRPr="00DA4A92" w:rsidRDefault="005F65F7" w:rsidP="005F65F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39991E4C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К.М.03.05 Геймификация образовательного процесса: технологические основы и результаты»</w:t>
      </w:r>
    </w:p>
    <w:p w14:paraId="0649BAE0" w14:textId="77777777" w:rsidR="005F65F7" w:rsidRPr="00E008FC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5592CBFC" w14:textId="77777777" w:rsidR="005F65F7" w:rsidRPr="004B02BE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7BA86D9E" w14:textId="77777777" w:rsidR="005F65F7" w:rsidRPr="004B02BE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01D3E9" w14:textId="77777777" w:rsidR="00553EC8" w:rsidRDefault="00553EC8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EC8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295A5075" w14:textId="2D7992CF" w:rsidR="005F65F7" w:rsidRPr="00BB1240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08CD702C" w14:textId="77777777" w:rsidR="005F65F7" w:rsidRPr="00BB1240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C6E67A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84B4F4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1EDE4A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429B11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43C161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5E76CA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FFE0F9" w14:textId="77777777" w:rsidR="00172F45" w:rsidRPr="005F65F7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669623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9A82ED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9D7923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3D3903" w14:textId="77777777" w:rsidR="00172F45" w:rsidRPr="005F65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C10753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0E42CFD3" w14:textId="3805829B" w:rsidR="00B32C0A" w:rsidRPr="005F65F7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5F65F7">
        <w:rPr>
          <w:rFonts w:ascii="Times New Roman" w:hAnsi="Times New Roman" w:cs="Times New Roman"/>
          <w:sz w:val="28"/>
          <w:szCs w:val="28"/>
        </w:rPr>
        <w:t>5</w:t>
      </w:r>
    </w:p>
    <w:p w14:paraId="342B8EDF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0614C3DA" w14:textId="77777777" w:rsidR="00014A27" w:rsidRPr="005F65F7" w:rsidRDefault="00B32C0A" w:rsidP="005F65F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65F7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5F65F7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5F65F7">
        <w:rPr>
          <w:rFonts w:ascii="Times New Roman" w:hAnsi="Times New Roman" w:cs="Times New Roman"/>
          <w:sz w:val="24"/>
          <w:szCs w:val="24"/>
          <w:lang w:val="ru-RU"/>
        </w:rPr>
        <w:t>«К.М.03.05 Геймификация образовательного процесса: технологические основы и результаты»</w:t>
      </w:r>
    </w:p>
    <w:p w14:paraId="65AA3691" w14:textId="39CC15FB" w:rsidR="00CE07FD" w:rsidRPr="00CE07FD" w:rsidRDefault="00B32C0A" w:rsidP="005F65F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 xml:space="preserve"> 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DFC579B" w14:textId="77777777" w:rsidR="00014A27" w:rsidRPr="00CE07FD" w:rsidRDefault="00B20D42" w:rsidP="005F65F7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«К.М.03 Концепции и педагогические технологии основного и дополнительного образования школьников»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5F65F7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5F65F7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64B9A39B" w14:textId="77777777" w:rsidR="00172F45" w:rsidRPr="00014A27" w:rsidRDefault="00B32C0A" w:rsidP="005F65F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0C66A65" w14:textId="77777777" w:rsidR="00390FAC" w:rsidRPr="00C1394D" w:rsidRDefault="00390FAC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503A6E84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667FB02B" w14:textId="1166C77A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2EFF4E37" w14:textId="3EE21EB6" w:rsidR="00A151C0" w:rsidRPr="00300B23" w:rsidRDefault="00300B23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B23">
        <w:rPr>
          <w:rStyle w:val="af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Готов</w:t>
      </w:r>
      <w:r>
        <w:rPr>
          <w:rStyle w:val="af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ен</w:t>
      </w:r>
      <w:r w:rsidRPr="00300B23">
        <w:rPr>
          <w:rStyle w:val="af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к разработке и реализации методик, технологий и приёмов обучения, к анализу результатов процесса их использования в организациях, осуществляющих образовательную деятельность; готовность использовать индивидуальные креативные способности для самостоятельного решения исследовательских задач (ПК-6)</w:t>
      </w:r>
    </w:p>
    <w:p w14:paraId="070D181F" w14:textId="33C78B5F" w:rsidR="00FF1229" w:rsidRP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 (УК-4)</w:t>
      </w:r>
    </w:p>
    <w:p w14:paraId="1C6307E6" w14:textId="77777777" w:rsidR="00FF1229" w:rsidRPr="00FF1229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32C398" w14:textId="77777777" w:rsidR="00390FAC" w:rsidRPr="00C1394D" w:rsidRDefault="00390FAC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1C866B2C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BCA3F5D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4BB4903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76449B2E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к организации общего и профессионального образования, содержание образования на разных уровнях</w:t>
      </w:r>
    </w:p>
    <w:p w14:paraId="6EB5EF5D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алгоритмы проектирования научно-методического обеспечения основных и дополнительных образовательных программ</w:t>
      </w:r>
    </w:p>
    <w:p w14:paraId="07F4B34D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4473B2CF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критерии эффективности образовательной деятельности на различных уровнях образования</w:t>
      </w:r>
    </w:p>
    <w:p w14:paraId="48EDBE75" w14:textId="7936C014" w:rsidR="00FF1229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работы с научной информацией; приемы дидактической обработки научной информации в целях ее трансформации в учебное содержание</w:t>
      </w:r>
    </w:p>
    <w:p w14:paraId="63B06917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1BC885A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7DFE600D" w14:textId="77777777" w:rsidR="005F65F7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06D7046B" w14:textId="77777777" w:rsidR="005F65F7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определять методический потенциал научно-методического обеспечения основных и дополнительных образовательных программ</w:t>
      </w:r>
    </w:p>
    <w:p w14:paraId="27F8B8F4" w14:textId="77777777" w:rsidR="005F65F7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научно-методическое обеспечение программ разного уровня образования и осуществлять экспертизу научно-методического обеспечения образовательных программ</w:t>
      </w:r>
    </w:p>
    <w:p w14:paraId="6FDF7D12" w14:textId="77777777" w:rsidR="005F65F7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традиционные и инновационные подходы к методическому обеспечению деятельности органов самоуправления в группе обучающихся</w:t>
      </w:r>
    </w:p>
    <w:p w14:paraId="4FFD30D1" w14:textId="56764B9B" w:rsidR="005F65F7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анализ и самоанализ трудностей, противоречии и проблем в учебном процессе современной школы</w:t>
      </w:r>
    </w:p>
    <w:p w14:paraId="7106F845" w14:textId="133F691B" w:rsidR="005F65F7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5BA72759" w14:textId="30E115AD" w:rsidR="00D5002E" w:rsidRDefault="00B856BD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знания о достижениях отечественного и зарубежного методического наследия, современных методических направлении и концепции обучения для решения конкретных методических задач прикладного характера</w:t>
      </w:r>
    </w:p>
    <w:p w14:paraId="24406BDA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69D673C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588AF61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65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4CC67202" w14:textId="77777777" w:rsid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65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применения традиционных и инновационных подходов к методическому обеспечению деятельности органов самоуправления в группе обучающихся</w:t>
      </w:r>
    </w:p>
    <w:p w14:paraId="4F8E43D6" w14:textId="7410991B" w:rsidR="00D13EB6" w:rsidRPr="005F65F7" w:rsidRDefault="00FF1229" w:rsidP="005F6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65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1FCD36D2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1EBCD41B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F33CB1" w14:paraId="3AD6FCA3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21E407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35C0AE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2D8869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F33CB1" w14:paraId="103AE8CB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6C08B" w14:textId="77777777" w:rsidR="00F33CB1" w:rsidRDefault="00F33CB1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591B3" w14:textId="77777777" w:rsidR="00F33CB1" w:rsidRDefault="00F33CB1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236DDF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33CB1" w14:paraId="6FA0F78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0172FC" w14:textId="77777777" w:rsidR="00F33CB1" w:rsidRDefault="0045416C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A51313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D99E77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F33CB1" w14:paraId="3A05490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45982B" w14:textId="77777777" w:rsidR="00F33CB1" w:rsidRDefault="0045416C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EB6916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F2B450F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33CB1" w14:paraId="11B4D89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CEB59A" w14:textId="77777777" w:rsidR="00F33CB1" w:rsidRDefault="0045416C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19DA04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CDBC13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33CB1" w14:paraId="408A82F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E67285" w14:textId="77777777" w:rsidR="00F33CB1" w:rsidRDefault="0045416C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C44BB4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992E1A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F33CB1" w14:paraId="692862E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D04B87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EE3A2E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3AE322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4D66D956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7DAC9287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607E4086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667E3BB4" w14:textId="77777777" w:rsidR="00F33CB1" w:rsidRDefault="0045416C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22"/>
        <w:gridCol w:w="3961"/>
        <w:gridCol w:w="1834"/>
        <w:gridCol w:w="640"/>
        <w:gridCol w:w="550"/>
        <w:gridCol w:w="536"/>
      </w:tblGrid>
      <w:tr w:rsidR="00F33CB1" w14:paraId="5CEBEBC8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C55F3B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E3110F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122FE3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C3DD3A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0AB1AC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4EBE6A" w14:textId="77777777" w:rsidR="00F33CB1" w:rsidRDefault="004541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F33CB1" w14:paraId="4CA0000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C13A7C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Геймификация как подход к обучению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ED974A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 геймификации в образовании. Отличие игры и геймификации. Понятие геймификации. История развития геймификации. Значение геймификации в современном обществе. Возможности геймификации в образовательном процессе.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D1CF78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110369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BCC4AA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D1686E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F33CB1" w14:paraId="520871D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2EE67D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 геймификации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4D153C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 геймификации — игровые элементы, игровые механики, игровые компоненты. Использование очков (баллов), рейтингов, достижений, бейджей, уровней, системы вознаграждения, квестов, решения командных задачи прочего в достижении образовательных результатов. Упражнения по освоение игровых элементов.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B34981A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BC20A5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3D35E0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48CDB5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F33CB1" w14:paraId="53A8248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044430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Геймификация и мотивация учащихся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B89B50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учащихся в процессе геймификации. Основы теории самодетерминации и ее использование в геймификации. Анализ приемов мотивации учащихся в процессе геймификации.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2B168A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0C9B1B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A70EBC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ED176A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F33CB1" w14:paraId="24D6488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8E6C3D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уроков с элементами геймификации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DB6383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уроков по конкретному предмету и теме с игровыми элементами и механиками (командная работа). Групповая защита проектов уроков. Анализ возможностей геймификации (преимуществ и недостатков)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855C19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2B1E2D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3157D2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030B54" w14:textId="77777777" w:rsidR="00F33CB1" w:rsidRDefault="0045416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</w:tbl>
    <w:p w14:paraId="4BA9CAB9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364AC149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14BEB6FF" w14:textId="77777777" w:rsidR="005F65F7" w:rsidRDefault="006C307E" w:rsidP="005F65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2AB499E9" w14:textId="1AF57E65" w:rsidR="00355C96" w:rsidRDefault="006C307E" w:rsidP="005F65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5F7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5F65F7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5F65F7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5F65F7">
        <w:t xml:space="preserve"> </w:t>
      </w:r>
      <w:r w:rsidR="00A44FD5" w:rsidRPr="005F65F7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6D8148FF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DA582C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C0C53" w14:textId="70C50820" w:rsidR="005F65F7" w:rsidRPr="005F65F7" w:rsidRDefault="005F65F7" w:rsidP="005F65F7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414C3C19" w14:textId="77777777" w:rsid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15FD26" w14:textId="4407B83C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709D4B21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5D583742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1C4CCC00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493ADA7D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71DCD9FB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введение;</w:t>
      </w:r>
    </w:p>
    <w:p w14:paraId="40A35397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54CAA6CA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заключение;</w:t>
      </w:r>
    </w:p>
    <w:p w14:paraId="7D6D728A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6AD00C32" w14:textId="77777777" w:rsidR="005F65F7" w:rsidRPr="005F65F7" w:rsidRDefault="005F65F7" w:rsidP="005F65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4A70C1F0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2CD040E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Понятие геймификации: фундаментальные отличия от игровой деятельности и игровых технологий в образовании.</w:t>
      </w:r>
    </w:p>
    <w:p w14:paraId="6E216E31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История развития и эволюция геймификации в образовательном процессе: от поведенческих моделей до цифровых экосистем.</w:t>
      </w:r>
    </w:p>
    <w:p w14:paraId="138D373A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Игровые элементы, механики и компоненты (MDA-фреймворк): классификация и применение в педагогическом дизайне.</w:t>
      </w:r>
    </w:p>
    <w:p w14:paraId="2B8C756D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Теория самодетерминации (Э. Деси и Р. Райан) как психологическая основа внутренней мотивации в геймификации.</w:t>
      </w:r>
    </w:p>
    <w:p w14:paraId="4681A9C5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Система PBL (Points, Badges, Leaderboards): преимущества, риски и этика использования в школе и центре дополнительного образования.</w:t>
      </w:r>
    </w:p>
    <w:p w14:paraId="775AB5DE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Нарратив и сторителлинг как инструменты контекстуализации и эмоционального вовлечения обучающихся.</w:t>
      </w:r>
    </w:p>
    <w:p w14:paraId="6DFFF48A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Разработка образовательных квестов и командных задач в дополнительном образовании: методические аспекты проектирования.</w:t>
      </w:r>
    </w:p>
    <w:p w14:paraId="0F554BBF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Педагогический дизайн урока с элементами геймификации: алгоритм, структура и типичные ошибки.</w:t>
      </w:r>
    </w:p>
    <w:p w14:paraId="56478A5E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Анализ возможностей и ограничений геймификации для обучающихся с особыми образовательными потребностями (инклюзивный дизайн).</w:t>
      </w:r>
    </w:p>
    <w:p w14:paraId="119429E5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Цифровые платформы и сервисы для реализации геймификации в общем и дополнительном образовании (Classcraft, Kahoot, Quizizz и др.).</w:t>
      </w:r>
    </w:p>
    <w:p w14:paraId="7C17DF53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Геймификация и формирование мягких навыков (soft skills) и функциональной грамотности у подростков.</w:t>
      </w:r>
    </w:p>
    <w:p w14:paraId="3ADF68A4" w14:textId="77777777" w:rsidR="005F65F7" w:rsidRPr="005F65F7" w:rsidRDefault="005F65F7" w:rsidP="005F65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Оценка эффективности геймифицированных образовательных программ: метрики вовлеченности, удерживаемости и образовательных результатов.</w:t>
      </w:r>
    </w:p>
    <w:p w14:paraId="27BE2E3A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5F65F7" w:rsidRPr="005F65F7" w14:paraId="08AB34A2" w14:textId="77777777" w:rsidTr="00E27F64">
        <w:tc>
          <w:tcPr>
            <w:tcW w:w="0" w:type="auto"/>
            <w:hideMark/>
          </w:tcPr>
          <w:p w14:paraId="460027F5" w14:textId="77777777" w:rsidR="005F65F7" w:rsidRPr="005F65F7" w:rsidRDefault="005F65F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0F09C763" w14:textId="77777777" w:rsidR="005F65F7" w:rsidRPr="005F65F7" w:rsidRDefault="005F65F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0532CB3A" w14:textId="77777777" w:rsidR="005F65F7" w:rsidRPr="005F65F7" w:rsidRDefault="005F65F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5F65F7" w:rsidRPr="005F65F7" w14:paraId="4E197820" w14:textId="77777777" w:rsidTr="00E27F64">
        <w:tc>
          <w:tcPr>
            <w:tcW w:w="0" w:type="auto"/>
            <w:hideMark/>
          </w:tcPr>
          <w:p w14:paraId="2B0EE60C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759C20DD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01A5BB92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5F65F7" w:rsidRPr="005F65F7" w14:paraId="322832A6" w14:textId="77777777" w:rsidTr="00E27F64">
        <w:tc>
          <w:tcPr>
            <w:tcW w:w="0" w:type="auto"/>
            <w:hideMark/>
          </w:tcPr>
          <w:p w14:paraId="42224449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7A26F99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6DA01A92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5F65F7" w:rsidRPr="005F65F7" w14:paraId="603040E0" w14:textId="77777777" w:rsidTr="00E27F64">
        <w:tc>
          <w:tcPr>
            <w:tcW w:w="0" w:type="auto"/>
            <w:hideMark/>
          </w:tcPr>
          <w:p w14:paraId="4B2BDB74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8EC01D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3B6D039C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5F65F7" w:rsidRPr="005F65F7" w14:paraId="12F7CBBC" w14:textId="77777777" w:rsidTr="00E27F64">
        <w:tc>
          <w:tcPr>
            <w:tcW w:w="0" w:type="auto"/>
            <w:hideMark/>
          </w:tcPr>
          <w:p w14:paraId="3635BCF9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9F7001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6D989E24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5F65F7" w:rsidRPr="005F65F7" w14:paraId="477C98E5" w14:textId="77777777" w:rsidTr="00E27F64">
        <w:tc>
          <w:tcPr>
            <w:tcW w:w="0" w:type="auto"/>
            <w:hideMark/>
          </w:tcPr>
          <w:p w14:paraId="474F9A20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D8AB9E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3A3CBF1D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5F65F7" w:rsidRPr="005F65F7" w14:paraId="30AB6C6B" w14:textId="77777777" w:rsidTr="00E27F64">
        <w:tc>
          <w:tcPr>
            <w:tcW w:w="0" w:type="auto"/>
            <w:hideMark/>
          </w:tcPr>
          <w:p w14:paraId="12026F79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027B261D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4971E001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5F65F7" w:rsidRPr="005F65F7" w14:paraId="7D60148B" w14:textId="77777777" w:rsidTr="00E27F64">
        <w:tc>
          <w:tcPr>
            <w:tcW w:w="0" w:type="auto"/>
            <w:hideMark/>
          </w:tcPr>
          <w:p w14:paraId="3B6B1E7C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77D5E2E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3F92CA1A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5F65F7" w:rsidRPr="005F65F7" w14:paraId="6804D590" w14:textId="77777777" w:rsidTr="00E27F64">
        <w:tc>
          <w:tcPr>
            <w:tcW w:w="0" w:type="auto"/>
            <w:hideMark/>
          </w:tcPr>
          <w:p w14:paraId="6A01152D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9642C7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0D8CA78F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5F65F7" w:rsidRPr="005F65F7" w14:paraId="1F45B1B5" w14:textId="77777777" w:rsidTr="00E27F64">
        <w:tc>
          <w:tcPr>
            <w:tcW w:w="0" w:type="auto"/>
            <w:hideMark/>
          </w:tcPr>
          <w:p w14:paraId="1C81F37F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066FE1E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4A2F9A77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5F65F7" w:rsidRPr="005F65F7" w14:paraId="46B5D04F" w14:textId="77777777" w:rsidTr="00E27F64">
        <w:tc>
          <w:tcPr>
            <w:tcW w:w="0" w:type="auto"/>
            <w:hideMark/>
          </w:tcPr>
          <w:p w14:paraId="4FBF2480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2E821BB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4E62FDF7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5F65F7" w:rsidRPr="005F65F7" w14:paraId="268D87DD" w14:textId="77777777" w:rsidTr="00E27F64">
        <w:tc>
          <w:tcPr>
            <w:tcW w:w="0" w:type="auto"/>
            <w:hideMark/>
          </w:tcPr>
          <w:p w14:paraId="48054FE6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D7054C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69F2E6CF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5F65F7" w:rsidRPr="005F65F7" w14:paraId="5BD687F6" w14:textId="77777777" w:rsidTr="00E27F64">
        <w:tc>
          <w:tcPr>
            <w:tcW w:w="0" w:type="auto"/>
            <w:hideMark/>
          </w:tcPr>
          <w:p w14:paraId="1EA1FC02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74DA095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08165564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502ACFC4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18585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3F1C07B3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31602356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874C1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20E3FA24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5F65F7" w:rsidRPr="005F65F7" w14:paraId="5DBD329A" w14:textId="77777777" w:rsidTr="00E27F64">
        <w:tc>
          <w:tcPr>
            <w:tcW w:w="0" w:type="auto"/>
            <w:hideMark/>
          </w:tcPr>
          <w:p w14:paraId="64FFEB60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8F5B9D6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5E7192B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5F65F7" w:rsidRPr="005F65F7" w14:paraId="5AFCAB35" w14:textId="77777777" w:rsidTr="00E27F64">
        <w:tc>
          <w:tcPr>
            <w:tcW w:w="0" w:type="auto"/>
            <w:hideMark/>
          </w:tcPr>
          <w:p w14:paraId="3E4B2FB0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6571426F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450E91D0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F65F7" w:rsidRPr="005F65F7" w14:paraId="4078A25D" w14:textId="77777777" w:rsidTr="00E27F64">
        <w:tc>
          <w:tcPr>
            <w:tcW w:w="0" w:type="auto"/>
            <w:hideMark/>
          </w:tcPr>
          <w:p w14:paraId="2A40F782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963F53E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2AC41C26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F65F7" w:rsidRPr="005F65F7" w14:paraId="3979928E" w14:textId="77777777" w:rsidTr="00E27F64">
        <w:tc>
          <w:tcPr>
            <w:tcW w:w="0" w:type="auto"/>
            <w:hideMark/>
          </w:tcPr>
          <w:p w14:paraId="6EF9AB57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7B2F1579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5857C050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F65F7" w:rsidRPr="005F65F7" w14:paraId="703EA6E2" w14:textId="77777777" w:rsidTr="00E27F64">
        <w:tc>
          <w:tcPr>
            <w:tcW w:w="0" w:type="auto"/>
            <w:hideMark/>
          </w:tcPr>
          <w:p w14:paraId="07F83518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58199596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688C7A59" w14:textId="77777777" w:rsidR="005F65F7" w:rsidRPr="005F65F7" w:rsidRDefault="005F65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5F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2E95244A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9DEBD9" w14:textId="7733AFB5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076DA9D2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1518836E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6876D7E5" w14:textId="77777777" w:rsidR="005F65F7" w:rsidRPr="005F65F7" w:rsidRDefault="005F65F7" w:rsidP="005F65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32454A3A" w14:textId="77777777" w:rsidR="005F65F7" w:rsidRPr="005F65F7" w:rsidRDefault="005F65F7" w:rsidP="005F65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273D6B56" w14:textId="77777777" w:rsidR="005F65F7" w:rsidRPr="005F65F7" w:rsidRDefault="005F65F7" w:rsidP="005F65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7A4B9B07" w14:textId="77777777" w:rsidR="005F65F7" w:rsidRPr="005F65F7" w:rsidRDefault="005F65F7" w:rsidP="005F65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4187651D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5F65F7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023ECFE6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5F65F7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3EBA4D2C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11A94EC3" w14:textId="77777777" w:rsidR="005F65F7" w:rsidRPr="005F65F7" w:rsidRDefault="005F65F7" w:rsidP="005F65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273F4C6F" w14:textId="77777777" w:rsidR="005F65F7" w:rsidRPr="005F65F7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4263FDA4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0642B7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383A1A8E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Учитель истории внедрил в 7 классе систему геймификации, основанную на жестком рейтинге и вычитании баллов за любые нарушения дисциплины и ошибки в тестах. Через месяц он заметил, что мотивация выросла только у узкой группы «лидеров», которые активно соревнуются за первые места. Остальные ученики, оказавшиеся в середине и конце рейтинга, испытали стресс, демотивацию и чувство несправедливости, перестали выполнять домашние задания, так как «все равно не догнать».</w:t>
      </w:r>
    </w:p>
    <w:p w14:paraId="28199CA5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Задание: оцените ситуацию с точки зрения теории самодетерминации и педагогического дизайна. Какие базовые психологические потребности обучающихся были нарушены? Предложите алгоритм перепроектирования системы геймификации, чтобы сместить фокус с внешней конкуренции на внутреннюю мотивацию, сотрудничество и преодоление личных трудностей.</w:t>
      </w:r>
    </w:p>
    <w:p w14:paraId="799B1E5C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E8A702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4E5BCDAB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Центр дополнительного образования запускает новый онлайн-курс по основам 3D-моделирования для подростков. Чтобы повысить удерживаемость (retention rate) и вовлеченность, методист предложил «добавить геймификацию»: выдавать бейджи за просмотр видеолекций и сделать таблицу лидеров по количеству пройденных тестов. Однако аналитик данных показал, что подростки быстро бросают такие курсы, так как механики не связаны с сутью творчества.</w:t>
      </w:r>
    </w:p>
    <w:p w14:paraId="32EE0013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Задание: с позиции педагогического дизайнера разработайте концепцию глубокой (структурной) геймификации для этого курса. Какой нарратив (сюжетную линию) вы предложите? Как интегрировать игровые механики (уровни, квесты, ресурсы) непосредственно в процесс создания 3D-моделей, чтобы избежать эффекта «шоколадной вишенки» (когда игра наложена на скучный контент поверхностно)?</w:t>
      </w:r>
    </w:p>
    <w:p w14:paraId="6F85A268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450E3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448FFDE4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В инклюзивном классе (где обучаются дети с типичным развитием, а также ученик с расстройством аутистического спектра и ученица с нарушениями опорно-двигательного аппарата) педагог решил провести урок-геймификацию в формате командной ролевой игры с таймером и необходимостью быстро передвигаться по классу, собирая «артефакты». В ходе игры дети с ОВЗ оказались в изоляции: один не успевал из-за таймера и испытывал сенсорную перегрузку от шума, другая не могла физически участвовать в сборе.</w:t>
      </w:r>
    </w:p>
    <w:p w14:paraId="3DF834D2" w14:textId="77777777" w:rsid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Задание: как адаптировать игровые механики и элементы геймификации, чтобы обеспечить подлинную инклюзивность и равное участие всех обучающихся? Какие альтернативные игровые роли и цифровые инструменты вы внедрите, чтобы сильные стороны каждого ребенка стали вкладом в общий командный результат?</w:t>
      </w:r>
    </w:p>
    <w:p w14:paraId="5931273E" w14:textId="77777777" w:rsidR="005F65F7" w:rsidRPr="005F65F7" w:rsidRDefault="005F65F7" w:rsidP="005F65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4DBB6730" w14:textId="77777777" w:rsidR="005F65F7" w:rsidRPr="005F65F7" w:rsidRDefault="005F65F7" w:rsidP="005F65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29728B55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80F20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1. Что такое геймификация в контексте образования?</w:t>
      </w:r>
    </w:p>
    <w:p w14:paraId="0F4910E6" w14:textId="77777777" w:rsidR="005F65F7" w:rsidRPr="005F65F7" w:rsidRDefault="005F65F7" w:rsidP="005F65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Полная замена учебного процесса компьютерными видеоиграми;</w:t>
      </w:r>
    </w:p>
    <w:p w14:paraId="011A0BF8" w14:textId="77777777" w:rsidR="005F65F7" w:rsidRPr="005F65F7" w:rsidRDefault="005F65F7" w:rsidP="005F65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Применение игровых механик и элементов дизайна в неигровом контексте для повышения мотивации и вовлеченности обучающихся;</w:t>
      </w:r>
    </w:p>
    <w:p w14:paraId="5F49D659" w14:textId="77777777" w:rsidR="005F65F7" w:rsidRPr="005F65F7" w:rsidRDefault="005F65F7" w:rsidP="005F65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Проведение физкультурных пауз между уроками;</w:t>
      </w:r>
    </w:p>
    <w:p w14:paraId="2EB10973" w14:textId="77777777" w:rsidR="005F65F7" w:rsidRPr="005F65F7" w:rsidRDefault="005F65F7" w:rsidP="005F65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Награждение учеников грамотами только в конце года.</w:t>
      </w:r>
    </w:p>
    <w:p w14:paraId="58C43C0B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2. Чем геймификация принципиально отличается от игровой технологии (педагогической игры)?</w:t>
      </w:r>
    </w:p>
    <w:p w14:paraId="7B4065D5" w14:textId="77777777" w:rsidR="005F65F7" w:rsidRPr="005F65F7" w:rsidRDefault="005F65F7" w:rsidP="005F65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Геймификация использует элементы игры в обычном учебном процессе, не заменяя его самой игрой, а игровая технология предполагает, что обучение происходит внутри специально организованной игры;</w:t>
      </w:r>
    </w:p>
    <w:p w14:paraId="708F9589" w14:textId="77777777" w:rsidR="005F65F7" w:rsidRPr="005F65F7" w:rsidRDefault="005F65F7" w:rsidP="005F65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Геймификация используется только в высшем образовании;</w:t>
      </w:r>
    </w:p>
    <w:p w14:paraId="4F689E08" w14:textId="77777777" w:rsidR="005F65F7" w:rsidRPr="005F65F7" w:rsidRDefault="005F65F7" w:rsidP="005F65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Игровая технология всегда требует наличия компьютеров;</w:t>
      </w:r>
    </w:p>
    <w:p w14:paraId="7B837D15" w14:textId="77777777" w:rsidR="005F65F7" w:rsidRPr="005F65F7" w:rsidRDefault="005F65F7" w:rsidP="005F65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Между ними нет никакой разницы, это синонимы.</w:t>
      </w:r>
    </w:p>
    <w:p w14:paraId="7E628935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3. Какие три базовые психологические потребности, согласно теории самодетерминации Э. Деси и Р. Райана, должна удовлетворять правильная геймификация для формирования внутренней мотивации?</w:t>
      </w:r>
    </w:p>
    <w:p w14:paraId="2536BCC1" w14:textId="77777777" w:rsidR="005F65F7" w:rsidRPr="005F65F7" w:rsidRDefault="005F65F7" w:rsidP="005F65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Потребность в еде, сне и безопасности;</w:t>
      </w:r>
    </w:p>
    <w:p w14:paraId="3FF3ED63" w14:textId="77777777" w:rsidR="005F65F7" w:rsidRPr="005F65F7" w:rsidRDefault="005F65F7" w:rsidP="005F65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Автономия, компетентность и связанность (принадлежность);</w:t>
      </w:r>
    </w:p>
    <w:p w14:paraId="0BE6CE6D" w14:textId="77777777" w:rsidR="005F65F7" w:rsidRPr="005F65F7" w:rsidRDefault="005F65F7" w:rsidP="005F65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Потребность в доминировании, контроле и изоляции;</w:t>
      </w:r>
    </w:p>
    <w:p w14:paraId="3089EECF" w14:textId="77777777" w:rsidR="005F65F7" w:rsidRPr="005F65F7" w:rsidRDefault="005F65F7" w:rsidP="005F65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Финансовая выгода, статус и власть.</w:t>
      </w:r>
    </w:p>
    <w:p w14:paraId="369B526B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4. Что означает аббревиатура PBL в базовых моделях геймификации?</w:t>
      </w:r>
    </w:p>
    <w:p w14:paraId="7FB596D4" w14:textId="77777777" w:rsidR="005F65F7" w:rsidRPr="005F65F7" w:rsidRDefault="005F65F7" w:rsidP="005F65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65F7">
        <w:rPr>
          <w:rFonts w:ascii="Times New Roman" w:hAnsi="Times New Roman" w:cs="Times New Roman"/>
          <w:sz w:val="24"/>
          <w:szCs w:val="24"/>
          <w:lang w:val="en-US"/>
        </w:rPr>
        <w:t>Problem-Based Learning (</w:t>
      </w:r>
      <w:r w:rsidRPr="005F65F7">
        <w:rPr>
          <w:rFonts w:ascii="Times New Roman" w:hAnsi="Times New Roman" w:cs="Times New Roman"/>
          <w:sz w:val="24"/>
          <w:szCs w:val="24"/>
        </w:rPr>
        <w:t>Проблемное</w:t>
      </w:r>
      <w:r w:rsidRPr="005F65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F65F7">
        <w:rPr>
          <w:rFonts w:ascii="Times New Roman" w:hAnsi="Times New Roman" w:cs="Times New Roman"/>
          <w:sz w:val="24"/>
          <w:szCs w:val="24"/>
        </w:rPr>
        <w:t>обучение</w:t>
      </w:r>
      <w:r w:rsidRPr="005F65F7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7468398D" w14:textId="77777777" w:rsidR="005F65F7" w:rsidRPr="005F65F7" w:rsidRDefault="005F65F7" w:rsidP="005F65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Points, Badges, Leaderboards (Очки, Значки, Таблицы лидеров);</w:t>
      </w:r>
    </w:p>
    <w:p w14:paraId="5D74BDB2" w14:textId="77777777" w:rsidR="005F65F7" w:rsidRPr="005F65F7" w:rsidRDefault="005F65F7" w:rsidP="005F65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Personal Best Level (Личный лучший уровень);</w:t>
      </w:r>
    </w:p>
    <w:p w14:paraId="629E5005" w14:textId="77777777" w:rsidR="005F65F7" w:rsidRPr="005F65F7" w:rsidRDefault="005F65F7" w:rsidP="005F65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65F7">
        <w:rPr>
          <w:rFonts w:ascii="Times New Roman" w:hAnsi="Times New Roman" w:cs="Times New Roman"/>
          <w:sz w:val="24"/>
          <w:szCs w:val="24"/>
          <w:lang w:val="en-US"/>
        </w:rPr>
        <w:t>Project-Based Lesson (</w:t>
      </w:r>
      <w:r w:rsidRPr="005F65F7">
        <w:rPr>
          <w:rFonts w:ascii="Times New Roman" w:hAnsi="Times New Roman" w:cs="Times New Roman"/>
          <w:sz w:val="24"/>
          <w:szCs w:val="24"/>
        </w:rPr>
        <w:t>Проектный</w:t>
      </w:r>
      <w:r w:rsidRPr="005F65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F65F7">
        <w:rPr>
          <w:rFonts w:ascii="Times New Roman" w:hAnsi="Times New Roman" w:cs="Times New Roman"/>
          <w:sz w:val="24"/>
          <w:szCs w:val="24"/>
        </w:rPr>
        <w:t>урок</w:t>
      </w:r>
      <w:r w:rsidRPr="005F65F7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14:paraId="6E70C168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5. Что такое «шоколадная вишенка» (chocolate-covered broccoli) в терминологии геймификации?</w:t>
      </w:r>
    </w:p>
    <w:p w14:paraId="76B89AB4" w14:textId="77777777" w:rsidR="005F65F7" w:rsidRPr="005F65F7" w:rsidRDefault="005F65F7" w:rsidP="005F65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Полезный перекус для учителей во время педсовета;</w:t>
      </w:r>
    </w:p>
    <w:p w14:paraId="2313E933" w14:textId="77777777" w:rsidR="005F65F7" w:rsidRPr="005F65F7" w:rsidRDefault="005F65F7" w:rsidP="005F65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Ситуация, когда игровые элементы поверхностно наложены на скучный или нерелевантный контент без внутренней смысловой связи;</w:t>
      </w:r>
    </w:p>
    <w:p w14:paraId="4DE5FC1A" w14:textId="77777777" w:rsidR="005F65F7" w:rsidRPr="005F65F7" w:rsidRDefault="005F65F7" w:rsidP="005F65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Высшая награда в образовательном квесте;</w:t>
      </w:r>
    </w:p>
    <w:p w14:paraId="0B056297" w14:textId="77777777" w:rsidR="005F65F7" w:rsidRPr="005F65F7" w:rsidRDefault="005F65F7" w:rsidP="005F65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Методика обучения биологии через кулинарию.</w:t>
      </w:r>
    </w:p>
    <w:p w14:paraId="68A3F8F8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6. Какую функцию выполняет нарратив (сюжетная линия) в геймифицированном образовательном курсе?</w:t>
      </w:r>
    </w:p>
    <w:p w14:paraId="7593322F" w14:textId="77777777" w:rsidR="005F65F7" w:rsidRPr="005F65F7" w:rsidRDefault="005F65F7" w:rsidP="005F65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Отвлекает обучающихся от учебного материала;</w:t>
      </w:r>
    </w:p>
    <w:p w14:paraId="2AF92B17" w14:textId="77777777" w:rsidR="005F65F7" w:rsidRPr="005F65F7" w:rsidRDefault="005F65F7" w:rsidP="005F65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Создает контекст, эмоциональную вовлеченность и объединяет разрозненные элементы в единое смысловое целое;</w:t>
      </w:r>
    </w:p>
    <w:p w14:paraId="33F6C821" w14:textId="77777777" w:rsidR="005F65F7" w:rsidRPr="005F65F7" w:rsidRDefault="005F65F7" w:rsidP="005F65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Используется только для написания сценариев школьных театров;</w:t>
      </w:r>
    </w:p>
    <w:p w14:paraId="1D686B5D" w14:textId="77777777" w:rsidR="005F65F7" w:rsidRPr="005F65F7" w:rsidRDefault="005F65F7" w:rsidP="005F65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Служит для скрытия истинных целей обучения от администрации.</w:t>
      </w:r>
    </w:p>
    <w:p w14:paraId="49EB8C4D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7. Какой из перечисленных инструментов относится к цифровым платформам для геймификации учебного процесса?</w:t>
      </w:r>
    </w:p>
    <w:p w14:paraId="6C7244AE" w14:textId="77777777" w:rsidR="005F65F7" w:rsidRPr="005F65F7" w:rsidRDefault="005F65F7" w:rsidP="005F65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Microsoft Excel;</w:t>
      </w:r>
    </w:p>
    <w:p w14:paraId="76C1B7D3" w14:textId="77777777" w:rsidR="005F65F7" w:rsidRPr="005F65F7" w:rsidRDefault="005F65F7" w:rsidP="005F65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Classcraft, Quizizz;</w:t>
      </w:r>
    </w:p>
    <w:p w14:paraId="00B61A29" w14:textId="77777777" w:rsidR="005F65F7" w:rsidRPr="005F65F7" w:rsidRDefault="005F65F7" w:rsidP="005F65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Adobe Photoshop;</w:t>
      </w:r>
    </w:p>
    <w:p w14:paraId="651637C9" w14:textId="77777777" w:rsidR="005F65F7" w:rsidRPr="005F65F7" w:rsidRDefault="005F65F7" w:rsidP="005F65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1С:Бухгалтерия.</w:t>
      </w:r>
    </w:p>
    <w:p w14:paraId="20671043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8. Какова главная педагогическая цель внедрения игровых механик в образовательный процесс?</w:t>
      </w:r>
    </w:p>
    <w:p w14:paraId="2CE78B0B" w14:textId="77777777" w:rsidR="005F65F7" w:rsidRPr="005F65F7" w:rsidRDefault="005F65F7" w:rsidP="005F65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Развлечь детей, чтобы учитель мог отдохнуть;</w:t>
      </w:r>
    </w:p>
    <w:p w14:paraId="49CE0162" w14:textId="77777777" w:rsidR="005F65F7" w:rsidRPr="005F65F7" w:rsidRDefault="005F65F7" w:rsidP="005F65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Повышение внутренней мотивации, вовлеченности и поддержка обучающихся в преодолении трудностей для достижения образовательных результатов;</w:t>
      </w:r>
    </w:p>
    <w:p w14:paraId="7F17E503" w14:textId="77777777" w:rsidR="005F65F7" w:rsidRPr="005F65F7" w:rsidRDefault="005F65F7" w:rsidP="005F65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Увеличение времени, проводимого детьми за экраном монитора;</w:t>
      </w:r>
    </w:p>
    <w:p w14:paraId="52B9B12E" w14:textId="77777777" w:rsidR="005F65F7" w:rsidRPr="005F65F7" w:rsidRDefault="005F65F7" w:rsidP="005F65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Автоматическое выставление оценок без участия педагога.</w:t>
      </w:r>
    </w:p>
    <w:p w14:paraId="38CF0CC0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9. Какое условие является критически важным для успешной геймификации в инклюзивном классе?</w:t>
      </w:r>
    </w:p>
    <w:p w14:paraId="7A28EFD2" w14:textId="77777777" w:rsidR="005F65F7" w:rsidRPr="005F65F7" w:rsidRDefault="005F65F7" w:rsidP="005F65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Запрет на участие детей с ОВЗ в соревновательных механиках;</w:t>
      </w:r>
    </w:p>
    <w:p w14:paraId="0F8555D6" w14:textId="77777777" w:rsidR="005F65F7" w:rsidRPr="005F65F7" w:rsidRDefault="005F65F7" w:rsidP="005F65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Вариативность механик, учет особых образовательных потребностей, фокус на сотрудничестве и множественных способах проявления компетентности;</w:t>
      </w:r>
    </w:p>
    <w:p w14:paraId="093AA0AD" w14:textId="77777777" w:rsidR="005F65F7" w:rsidRPr="005F65F7" w:rsidRDefault="005F65F7" w:rsidP="005F65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Использование только текстовых заданий без визуализации;</w:t>
      </w:r>
    </w:p>
    <w:p w14:paraId="2932CD96" w14:textId="77777777" w:rsidR="005F65F7" w:rsidRPr="005F65F7" w:rsidRDefault="005F65F7" w:rsidP="005F65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Уравнивание всех детей путем отмены любых наград и бейджей.</w:t>
      </w:r>
    </w:p>
    <w:p w14:paraId="1D05CAF0" w14:textId="77777777" w:rsidR="005F65F7" w:rsidRPr="005F65F7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b/>
          <w:bCs/>
          <w:sz w:val="24"/>
          <w:szCs w:val="24"/>
        </w:rPr>
        <w:t>10. Что такое «петля привычки» (Habit Loop) в контексте геймификации образовательной среды?</w:t>
      </w:r>
    </w:p>
    <w:p w14:paraId="02470BB1" w14:textId="77777777" w:rsidR="005F65F7" w:rsidRPr="005F65F7" w:rsidRDefault="005F65F7" w:rsidP="005F65F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Три этапа: триггер (напоминание) -&gt; действие (выполнение учебного шага) -&gt; награда (обратная связь/бейдж), формирующее устойчивую учебную привычку;</w:t>
      </w:r>
    </w:p>
    <w:p w14:paraId="7A98491C" w14:textId="77777777" w:rsidR="005F65F7" w:rsidRPr="005F65F7" w:rsidRDefault="005F65F7" w:rsidP="005F65F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Ежедневное расписание звонков в школе;</w:t>
      </w:r>
    </w:p>
    <w:p w14:paraId="3F399FC6" w14:textId="77777777" w:rsidR="005F65F7" w:rsidRPr="005F65F7" w:rsidRDefault="005F65F7" w:rsidP="005F65F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Цикл сдачи отчетности в министерство образования;</w:t>
      </w:r>
    </w:p>
    <w:p w14:paraId="20B34F37" w14:textId="77777777" w:rsidR="005F65F7" w:rsidRPr="005F65F7" w:rsidRDefault="005F65F7" w:rsidP="005F65F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F7">
        <w:rPr>
          <w:rFonts w:ascii="Times New Roman" w:hAnsi="Times New Roman" w:cs="Times New Roman"/>
          <w:sz w:val="24"/>
          <w:szCs w:val="24"/>
        </w:rPr>
        <w:t>Процесс перехода из начальной школы в среднюю.</w:t>
      </w:r>
    </w:p>
    <w:p w14:paraId="19F2B41E" w14:textId="77777777" w:rsidR="005F65F7" w:rsidRPr="00EF1729" w:rsidRDefault="005F65F7" w:rsidP="005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3BA65C" w14:textId="77777777" w:rsidR="002A4A90" w:rsidRPr="002A4A90" w:rsidRDefault="00DA5091" w:rsidP="002A4A90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A151C0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A151C0">
        <w:rPr>
          <w:rFonts w:ascii="Times New Roman" w:hAnsi="Times New Roman" w:cs="Times New Roman"/>
          <w:sz w:val="24"/>
          <w:szCs w:val="24"/>
          <w:lang w:val="ru-RU"/>
        </w:rPr>
        <w:br/>
      </w:r>
      <w:r w:rsidR="002A4A90" w:rsidRPr="002A4A90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7275A530" w14:textId="2D75EF42" w:rsidR="002A4A90" w:rsidRDefault="002A4A90" w:rsidP="002A4A90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4A90">
        <w:rPr>
          <w:rFonts w:ascii="Times New Roman" w:hAnsi="Times New Roman" w:cs="Times New Roman"/>
          <w:sz w:val="24"/>
          <w:szCs w:val="24"/>
          <w:lang w:val="ru-RU"/>
        </w:rPr>
        <w:t xml:space="preserve">Стол – 10 шт., стулья – 20 шт., Интерактивный комплекс Teach Touch 3.0 65", UHD, 20 касаний, встроенный ПК Core i5. </w:t>
      </w:r>
      <w:r w:rsidRPr="002A4A90">
        <w:rPr>
          <w:rFonts w:ascii="Times New Roman" w:hAnsi="Times New Roman" w:cs="Times New Roman"/>
          <w:sz w:val="24"/>
          <w:szCs w:val="24"/>
        </w:rPr>
        <w:t xml:space="preserve">Win10 + Android </w:t>
      </w:r>
      <w:r w:rsidRPr="002A4A90">
        <w:rPr>
          <w:rFonts w:ascii="Times New Roman" w:hAnsi="Times New Roman" w:cs="Times New Roman"/>
          <w:sz w:val="24"/>
          <w:szCs w:val="24"/>
        </w:rPr>
        <w:t xml:space="preserve">5.1, 99-000000000012922 – 1 </w:t>
      </w:r>
      <w:r>
        <w:rPr>
          <w:rFonts w:ascii="Times New Roman" w:hAnsi="Times New Roman" w:cs="Times New Roman"/>
          <w:sz w:val="24"/>
          <w:szCs w:val="24"/>
          <w:lang w:val="ru-RU"/>
        </w:rPr>
        <w:t>шт</w:t>
      </w:r>
      <w:r w:rsidRPr="002A4A90">
        <w:rPr>
          <w:rFonts w:ascii="Times New Roman" w:hAnsi="Times New Roman" w:cs="Times New Roman"/>
          <w:sz w:val="24"/>
          <w:szCs w:val="24"/>
        </w:rPr>
        <w:t xml:space="preserve">. </w:t>
      </w:r>
      <w:r w:rsidRPr="002A4A90">
        <w:rPr>
          <w:rFonts w:ascii="Times New Roman" w:hAnsi="Times New Roman" w:cs="Times New Roman"/>
          <w:sz w:val="24"/>
          <w:szCs w:val="24"/>
          <w:lang w:val="ru-RU"/>
        </w:rPr>
        <w:t>Ноутбук</w:t>
      </w:r>
      <w:r w:rsidRPr="002A4A90">
        <w:rPr>
          <w:rFonts w:ascii="Times New Roman" w:hAnsi="Times New Roman" w:cs="Times New Roman"/>
          <w:sz w:val="24"/>
          <w:szCs w:val="24"/>
        </w:rPr>
        <w:t xml:space="preserve"> Lenovo G580 (Core i3 3120M 2500Mhz/15,6"/1366x768/4096Mb/500Gb/DVD-RW/N VIDIA GeForce 710M/W, 000000000074221 - 10 </w:t>
      </w:r>
      <w:r w:rsidRPr="002A4A90">
        <w:rPr>
          <w:rFonts w:ascii="Times New Roman" w:hAnsi="Times New Roman" w:cs="Times New Roman"/>
          <w:sz w:val="24"/>
          <w:szCs w:val="24"/>
          <w:lang w:val="ru-RU"/>
        </w:rPr>
        <w:t>шт</w:t>
      </w:r>
      <w:r w:rsidRPr="002A4A90">
        <w:rPr>
          <w:rFonts w:ascii="Times New Roman" w:hAnsi="Times New Roman" w:cs="Times New Roman"/>
          <w:sz w:val="24"/>
          <w:szCs w:val="24"/>
        </w:rPr>
        <w:t>.</w:t>
      </w:r>
    </w:p>
    <w:p w14:paraId="20688055" w14:textId="77777777" w:rsidR="002A4A90" w:rsidRPr="002A4A90" w:rsidRDefault="002A4A90" w:rsidP="002A4A90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D362BC0" w14:textId="264F0532" w:rsidR="006C307E" w:rsidRPr="005F65F7" w:rsidRDefault="002A4A90" w:rsidP="002A4A90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4A90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A151C0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52395D62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DC0635F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58B12D7E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202B2FE3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Теория и методика игры [Электронный ресурс] : учеб. и практикум для вузов / О. А. Степанова, М. Э. Вайнер, Н. Я. Чутко ; под ред. Г. Ф. Кумариной, О. А. Степановой. – Москва : Юрайт, 2024. – (Высшее образование). – Добавлено: 17.04.2024. – Проверено: 26.09.2025. – Режим доступа: ЭБС Юрайт по паролю. – ISBN 978-5-534-06397-4. - URL: https://urait.ru/book/teoriya-i-metodika-igry-537069.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Смирнова, Елена Олеговна. Психология и педагогика игры [Электронный ресурс] : учеб. и практикум для вузов / Е. О. Смирнова, И. А. Рябкова. – Москва : Юрайт, 2024. – (Высшее образование). – Добавлено: 19.04.2024. – Проверено: 26.09.2025. – Режим доступа: ЭБС Юрайт по паролю. – ISBN 978-5-534-00219-5. - URL: https://urait.ru/book/psihologiya-i-pedagogika-igry-536690.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Патрушева, Инга Валерьевна. Психология и педагогика игры [Электронный ресурс] : учеб. пособие для вузов / И. В. Патрушева. – Москва : Юрайт, 2024. – (Высшее образование). – Добавлено: 16.05.2024. – Проверено: 26.09.2025. – Режим доступа: ЭБС Юрайт по паролю. – ISBN 978-5-534-16292-9. - URL: https://urait.ru/book/psihologiya-i-pedagogika-igry-530745.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33D8EDA2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4213559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2908547A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Щуркова, Надежда Егоровна. Педагогика. Игровые методики в классном руководстве [Электронный ресурс] : практ. пособие / Н. Е. Щуркова. – Москва : Юрайт, 2024. – (Высшее образование). – Добавлено: 26.06.2024. – Проверено: 26.09.2025. – Режим доступа: ЭБС Юрайт по паролю. – ISBN 978-5-534-06553-4. - URL: https://urait.ru/book/pedagogika-igrovye-metodiki-v-klassnom-rukovodstve-538988.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Авдулова, Татьяна Павловна. Психология игры [Электронный ресурс] : учеб. для вузов / Т. П. Авдулова. – Москва : Юрайт, 2024. – (Высшее образование). – Добавлено: 19.06.2024. – Проверено: 26.09.2025. – Режим доступа: ЭБС Юрайт по паролю. – ISBN 978-5-534-05718-8. - URL: https://urait.ru/book/psihologiya-igry-539875.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Гайченко, Светлана Владимировна. Игровые коммуникативные технологии в условиях инклюзивного образования [Электронный ресурс] : учеб. пособие для вузов / С. В. Гайченко. – Москва : ИНФРА-М, 2025. – (Высшее образование). – Добавлено: 18.04.2025. – Проверено: 26.09.2025. – Режим доступа: ЭБС Znanium по паролю. – DOI 10.12737/textbook_5d35bc99b02237.90489721. – ISBN 978-5-16-019175-1. - URL: https://znanium.ru/catalog/document?id=452104.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3F9D8830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97E784D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D96A0" w14:textId="77777777" w:rsidR="00697AB0" w:rsidRDefault="00697AB0" w:rsidP="00B32C0A">
      <w:pPr>
        <w:spacing w:after="0" w:line="240" w:lineRule="auto"/>
      </w:pPr>
      <w:r>
        <w:separator/>
      </w:r>
    </w:p>
  </w:endnote>
  <w:endnote w:type="continuationSeparator" w:id="0">
    <w:p w14:paraId="44542C90" w14:textId="77777777" w:rsidR="00697AB0" w:rsidRDefault="00697AB0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DE4E8" w14:textId="77777777" w:rsidR="00697AB0" w:rsidRDefault="00697AB0" w:rsidP="00B32C0A">
      <w:pPr>
        <w:spacing w:after="0" w:line="240" w:lineRule="auto"/>
      </w:pPr>
      <w:r>
        <w:separator/>
      </w:r>
    </w:p>
  </w:footnote>
  <w:footnote w:type="continuationSeparator" w:id="0">
    <w:p w14:paraId="523F904F" w14:textId="77777777" w:rsidR="00697AB0" w:rsidRDefault="00697AB0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312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DB7B6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8358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582C7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7D76B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170985"/>
    <w:multiLevelType w:val="hybridMultilevel"/>
    <w:tmpl w:val="BA8AC428"/>
    <w:lvl w:ilvl="0" w:tplc="80228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45150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21EF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1FE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5A346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72B7539"/>
    <w:multiLevelType w:val="hybridMultilevel"/>
    <w:tmpl w:val="A84C1D8C"/>
    <w:lvl w:ilvl="0" w:tplc="17799323">
      <w:start w:val="1"/>
      <w:numFmt w:val="decimal"/>
      <w:lvlText w:val="%1."/>
      <w:lvlJc w:val="left"/>
      <w:pPr>
        <w:ind w:left="720" w:hanging="360"/>
      </w:pPr>
    </w:lvl>
    <w:lvl w:ilvl="1" w:tplc="17799323" w:tentative="1">
      <w:start w:val="1"/>
      <w:numFmt w:val="lowerLetter"/>
      <w:lvlText w:val="%2."/>
      <w:lvlJc w:val="left"/>
      <w:pPr>
        <w:ind w:left="1440" w:hanging="360"/>
      </w:pPr>
    </w:lvl>
    <w:lvl w:ilvl="2" w:tplc="17799323" w:tentative="1">
      <w:start w:val="1"/>
      <w:numFmt w:val="lowerRoman"/>
      <w:lvlText w:val="%3."/>
      <w:lvlJc w:val="right"/>
      <w:pPr>
        <w:ind w:left="2160" w:hanging="180"/>
      </w:pPr>
    </w:lvl>
    <w:lvl w:ilvl="3" w:tplc="17799323" w:tentative="1">
      <w:start w:val="1"/>
      <w:numFmt w:val="decimal"/>
      <w:lvlText w:val="%4."/>
      <w:lvlJc w:val="left"/>
      <w:pPr>
        <w:ind w:left="2880" w:hanging="360"/>
      </w:pPr>
    </w:lvl>
    <w:lvl w:ilvl="4" w:tplc="17799323" w:tentative="1">
      <w:start w:val="1"/>
      <w:numFmt w:val="lowerLetter"/>
      <w:lvlText w:val="%5."/>
      <w:lvlJc w:val="left"/>
      <w:pPr>
        <w:ind w:left="3600" w:hanging="360"/>
      </w:pPr>
    </w:lvl>
    <w:lvl w:ilvl="5" w:tplc="17799323" w:tentative="1">
      <w:start w:val="1"/>
      <w:numFmt w:val="lowerRoman"/>
      <w:lvlText w:val="%6."/>
      <w:lvlJc w:val="right"/>
      <w:pPr>
        <w:ind w:left="4320" w:hanging="180"/>
      </w:pPr>
    </w:lvl>
    <w:lvl w:ilvl="6" w:tplc="17799323" w:tentative="1">
      <w:start w:val="1"/>
      <w:numFmt w:val="decimal"/>
      <w:lvlText w:val="%7."/>
      <w:lvlJc w:val="left"/>
      <w:pPr>
        <w:ind w:left="5040" w:hanging="360"/>
      </w:pPr>
    </w:lvl>
    <w:lvl w:ilvl="7" w:tplc="17799323" w:tentative="1">
      <w:start w:val="1"/>
      <w:numFmt w:val="lowerLetter"/>
      <w:lvlText w:val="%8."/>
      <w:lvlJc w:val="left"/>
      <w:pPr>
        <w:ind w:left="5760" w:hanging="360"/>
      </w:pPr>
    </w:lvl>
    <w:lvl w:ilvl="8" w:tplc="1779932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95EA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10"/>
  </w:num>
  <w:num w:numId="6">
    <w:abstractNumId w:val="20"/>
  </w:num>
  <w:num w:numId="7">
    <w:abstractNumId w:val="19"/>
  </w:num>
  <w:num w:numId="8">
    <w:abstractNumId w:val="4"/>
  </w:num>
  <w:num w:numId="9">
    <w:abstractNumId w:val="23"/>
  </w:num>
  <w:num w:numId="10">
    <w:abstractNumId w:val="11"/>
  </w:num>
  <w:num w:numId="11">
    <w:abstractNumId w:val="17"/>
  </w:num>
  <w:num w:numId="12">
    <w:abstractNumId w:val="2"/>
  </w:num>
  <w:num w:numId="13">
    <w:abstractNumId w:val="15"/>
  </w:num>
  <w:num w:numId="14">
    <w:abstractNumId w:val="24"/>
  </w:num>
  <w:num w:numId="15">
    <w:abstractNumId w:val="6"/>
  </w:num>
  <w:num w:numId="16">
    <w:abstractNumId w:val="26"/>
  </w:num>
  <w:num w:numId="17">
    <w:abstractNumId w:val="3"/>
  </w:num>
  <w:num w:numId="18">
    <w:abstractNumId w:val="12"/>
  </w:num>
  <w:num w:numId="19">
    <w:abstractNumId w:val="8"/>
  </w:num>
  <w:num w:numId="20">
    <w:abstractNumId w:val="25"/>
  </w:num>
  <w:num w:numId="21">
    <w:abstractNumId w:val="18"/>
  </w:num>
  <w:num w:numId="22">
    <w:abstractNumId w:val="22"/>
  </w:num>
  <w:num w:numId="23">
    <w:abstractNumId w:val="16"/>
  </w:num>
  <w:num w:numId="24">
    <w:abstractNumId w:val="13"/>
  </w:num>
  <w:num w:numId="25">
    <w:abstractNumId w:val="14"/>
  </w:num>
  <w:num w:numId="26">
    <w:abstractNumId w:val="2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A4A90"/>
    <w:rsid w:val="002C276C"/>
    <w:rsid w:val="002D01F7"/>
    <w:rsid w:val="002D4ABF"/>
    <w:rsid w:val="002E1003"/>
    <w:rsid w:val="00300B2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5416C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3EC8"/>
    <w:rsid w:val="00555933"/>
    <w:rsid w:val="00581A9B"/>
    <w:rsid w:val="00594FC9"/>
    <w:rsid w:val="005A02F4"/>
    <w:rsid w:val="005C6210"/>
    <w:rsid w:val="005F65F7"/>
    <w:rsid w:val="00603E25"/>
    <w:rsid w:val="006140A9"/>
    <w:rsid w:val="00645C9A"/>
    <w:rsid w:val="0066443E"/>
    <w:rsid w:val="00666AF6"/>
    <w:rsid w:val="00677DD6"/>
    <w:rsid w:val="00687F7F"/>
    <w:rsid w:val="00697AB0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51C0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33CB1"/>
    <w:rsid w:val="00F44C80"/>
    <w:rsid w:val="00F54B5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6ECB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7</cp:revision>
  <cp:lastPrinted>2017-05-11T07:53:00Z</cp:lastPrinted>
  <dcterms:created xsi:type="dcterms:W3CDTF">2026-06-29T12:55:00Z</dcterms:created>
  <dcterms:modified xsi:type="dcterms:W3CDTF">2026-07-01T13:34:00Z</dcterms:modified>
</cp:coreProperties>
</file>